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97" w:rsidRPr="00375ABE" w:rsidRDefault="00863797" w:rsidP="00863797">
      <w:pPr>
        <w:pStyle w:val="ConvertStyle82"/>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u w:val="single"/>
        </w:rPr>
        <w:t>Code No.  605.5</w:t>
      </w:r>
    </w:p>
    <w:p w:rsidR="00863797" w:rsidRPr="00375ABE" w:rsidRDefault="00863797" w:rsidP="00863797">
      <w:pPr>
        <w:pStyle w:val="ConvertStyle82"/>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863797" w:rsidRPr="00375ABE" w:rsidRDefault="00863797" w:rsidP="00863797">
      <w:pPr>
        <w:pStyle w:val="ConvertStyle82"/>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863797" w:rsidRPr="00375ABE" w:rsidRDefault="00863797" w:rsidP="00863797">
      <w:pPr>
        <w:pStyle w:val="ConvertStyle82"/>
        <w:jc w:val="center"/>
        <w:rPr>
          <w:rFonts w:ascii="Times New Roman" w:hAnsi="Times New Roman" w:cs="Times New Roman"/>
          <w:bCs/>
          <w:sz w:val="22"/>
          <w:szCs w:val="22"/>
        </w:rPr>
      </w:pPr>
      <w:r w:rsidRPr="00375ABE">
        <w:rPr>
          <w:rFonts w:ascii="Times New Roman" w:hAnsi="Times New Roman" w:cs="Times New Roman"/>
          <w:bCs/>
          <w:sz w:val="22"/>
          <w:szCs w:val="22"/>
        </w:rPr>
        <w:t>MEDIA CENTERS</w:t>
      </w: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r w:rsidRPr="00375ABE">
        <w:rPr>
          <w:sz w:val="22"/>
          <w:szCs w:val="22"/>
        </w:rPr>
        <w:t>The school district will maintain a media center in each building for use by employees and by students during the school day.  Materials for the centers will be acquired according to board policy, "Instructional Materials Selection."  It is the responsibility of the principal of the building in which the media center is located to oversee the use of materials in the media center</w:t>
      </w:r>
      <w:r>
        <w:rPr>
          <w:sz w:val="22"/>
          <w:szCs w:val="22"/>
        </w:rPr>
        <w:t xml:space="preserve">.  </w:t>
      </w:r>
      <w:r w:rsidRPr="00375ABE">
        <w:rPr>
          <w:rFonts w:ascii="Times New Roman" w:hAnsi="Times New Roman" w:cs="Times New Roman"/>
          <w:sz w:val="22"/>
          <w:szCs w:val="22"/>
        </w:rPr>
        <w:t>It is the responsibility of the superintendent to develop procedures for the selection and replacement of both library and instructional materials, for the acceptance of gifts, for the weeding of library and instructional materials, and for the handling of challenges to either library or classroom materials.</w:t>
      </w: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1"/>
        <w:rPr>
          <w:rFonts w:ascii="Times New Roman" w:hAnsi="Times New Roman" w:cs="Times New Roman"/>
          <w:b/>
          <w:bCs/>
          <w:i/>
          <w:iCs/>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pStyle w:val="ConvertStyle82"/>
        <w:rPr>
          <w:rFonts w:ascii="Times New Roman" w:hAnsi="Times New Roman" w:cs="Times New Roman"/>
          <w:sz w:val="22"/>
          <w:szCs w:val="22"/>
        </w:rPr>
      </w:pPr>
    </w:p>
    <w:p w:rsidR="00863797" w:rsidRPr="00375ABE" w:rsidRDefault="00863797" w:rsidP="00863797">
      <w:pPr>
        <w:tabs>
          <w:tab w:val="left" w:pos="3240"/>
          <w:tab w:val="left" w:pos="6480"/>
        </w:tabs>
        <w:rPr>
          <w:sz w:val="22"/>
          <w:szCs w:val="22"/>
        </w:rPr>
      </w:pPr>
      <w:r w:rsidRPr="00375ABE">
        <w:rPr>
          <w:sz w:val="22"/>
          <w:szCs w:val="22"/>
        </w:rPr>
        <w:t xml:space="preserve">Approved: April 30, </w:t>
      </w:r>
      <w:r>
        <w:rPr>
          <w:sz w:val="22"/>
          <w:szCs w:val="22"/>
        </w:rPr>
        <w:t>1992</w:t>
      </w:r>
      <w:r>
        <w:rPr>
          <w:sz w:val="22"/>
          <w:szCs w:val="22"/>
        </w:rPr>
        <w:tab/>
        <w:t xml:space="preserve">Reviewed: October 15, 1997         </w:t>
      </w:r>
      <w:r w:rsidRPr="00375ABE">
        <w:rPr>
          <w:sz w:val="22"/>
          <w:szCs w:val="22"/>
        </w:rPr>
        <w:t>Revised: March 19, 2003</w:t>
      </w:r>
    </w:p>
    <w:p w:rsidR="00863797" w:rsidRPr="00375ABE" w:rsidRDefault="00863797" w:rsidP="00863797">
      <w:pPr>
        <w:tabs>
          <w:tab w:val="left" w:pos="3240"/>
          <w:tab w:val="left" w:pos="6480"/>
        </w:tabs>
      </w:pPr>
      <w:r>
        <w:rPr>
          <w:sz w:val="22"/>
          <w:szCs w:val="22"/>
        </w:rPr>
        <w:tab/>
      </w:r>
      <w:r>
        <w:rPr>
          <w:sz w:val="22"/>
          <w:szCs w:val="22"/>
        </w:rPr>
        <w:tab/>
        <w:t xml:space="preserve">          </w:t>
      </w:r>
      <w:r w:rsidRPr="00375ABE">
        <w:rPr>
          <w:sz w:val="22"/>
          <w:szCs w:val="22"/>
        </w:rPr>
        <w:t>August 19, 2009</w:t>
      </w:r>
    </w:p>
    <w:p w:rsidR="00BC0E2D" w:rsidRDefault="00863797" w:rsidP="00863797">
      <w:r>
        <w:rPr>
          <w:sz w:val="22"/>
          <w:szCs w:val="22"/>
        </w:rPr>
        <w:t xml:space="preserve">  </w:t>
      </w:r>
      <w:r>
        <w:rPr>
          <w:sz w:val="22"/>
          <w:szCs w:val="22"/>
        </w:rPr>
        <w:t xml:space="preserve">                                                                                                                              </w:t>
      </w:r>
      <w:bookmarkStart w:id="0" w:name="_GoBack"/>
      <w:bookmarkEnd w:id="0"/>
      <w:r>
        <w:rPr>
          <w:sz w:val="22"/>
          <w:szCs w:val="22"/>
        </w:rPr>
        <w:t>August 20, 2014</w:t>
      </w:r>
    </w:p>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97"/>
    <w:rsid w:val="00863797"/>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81">
    <w:name w:val="ConvertStyle81"/>
    <w:basedOn w:val="Normal"/>
    <w:uiPriority w:val="99"/>
    <w:rsid w:val="00863797"/>
    <w:pPr>
      <w:tabs>
        <w:tab w:val="decimal" w:pos="480"/>
        <w:tab w:val="decimal" w:pos="1080"/>
        <w:tab w:val="decimal" w:pos="1680"/>
        <w:tab w:val="left" w:pos="2280"/>
        <w:tab w:val="decimal" w:pos="4680"/>
        <w:tab w:val="left" w:pos="7080"/>
      </w:tabs>
      <w:autoSpaceDE w:val="0"/>
      <w:autoSpaceDN w:val="0"/>
      <w:ind w:right="144"/>
    </w:pPr>
    <w:rPr>
      <w:rFonts w:ascii="Elite" w:hAnsi="Elite" w:cs="Elite"/>
      <w:sz w:val="20"/>
      <w:szCs w:val="20"/>
    </w:rPr>
  </w:style>
  <w:style w:type="paragraph" w:customStyle="1" w:styleId="ConvertStyle82">
    <w:name w:val="ConvertStyle82"/>
    <w:basedOn w:val="Normal"/>
    <w:uiPriority w:val="99"/>
    <w:rsid w:val="00863797"/>
    <w:pPr>
      <w:tabs>
        <w:tab w:val="decimal" w:pos="480"/>
        <w:tab w:val="decimal" w:pos="1080"/>
        <w:tab w:val="decimal" w:pos="1680"/>
        <w:tab w:val="left" w:pos="2280"/>
        <w:tab w:val="decimal" w:pos="4680"/>
        <w:tab w:val="left" w:pos="7080"/>
      </w:tabs>
      <w:autoSpaceDE w:val="0"/>
      <w:autoSpaceDN w:val="0"/>
      <w:ind w:right="144"/>
    </w:pPr>
    <w:rPr>
      <w:rFonts w:ascii="Elite"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81">
    <w:name w:val="ConvertStyle81"/>
    <w:basedOn w:val="Normal"/>
    <w:uiPriority w:val="99"/>
    <w:rsid w:val="00863797"/>
    <w:pPr>
      <w:tabs>
        <w:tab w:val="decimal" w:pos="480"/>
        <w:tab w:val="decimal" w:pos="1080"/>
        <w:tab w:val="decimal" w:pos="1680"/>
        <w:tab w:val="left" w:pos="2280"/>
        <w:tab w:val="decimal" w:pos="4680"/>
        <w:tab w:val="left" w:pos="7080"/>
      </w:tabs>
      <w:autoSpaceDE w:val="0"/>
      <w:autoSpaceDN w:val="0"/>
      <w:ind w:right="144"/>
    </w:pPr>
    <w:rPr>
      <w:rFonts w:ascii="Elite" w:hAnsi="Elite" w:cs="Elite"/>
      <w:sz w:val="20"/>
      <w:szCs w:val="20"/>
    </w:rPr>
  </w:style>
  <w:style w:type="paragraph" w:customStyle="1" w:styleId="ConvertStyle82">
    <w:name w:val="ConvertStyle82"/>
    <w:basedOn w:val="Normal"/>
    <w:uiPriority w:val="99"/>
    <w:rsid w:val="00863797"/>
    <w:pPr>
      <w:tabs>
        <w:tab w:val="decimal" w:pos="480"/>
        <w:tab w:val="decimal" w:pos="1080"/>
        <w:tab w:val="decimal" w:pos="1680"/>
        <w:tab w:val="left" w:pos="2280"/>
        <w:tab w:val="decimal" w:pos="4680"/>
        <w:tab w:val="left" w:pos="7080"/>
      </w:tabs>
      <w:autoSpaceDE w:val="0"/>
      <w:autoSpaceDN w:val="0"/>
      <w:ind w:right="144"/>
    </w:pPr>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Macintosh Word</Application>
  <DocSecurity>0</DocSecurity>
  <Lines>7</Lines>
  <Paragraphs>2</Paragraphs>
  <ScaleCrop>false</ScaleCrop>
  <Company>Springville CSD</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2015-03-09T22:25:00Z</dcterms:created>
  <dcterms:modified xsi:type="dcterms:W3CDTF">2015-03-09T22:26:00Z</dcterms:modified>
</cp:coreProperties>
</file>